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2" w:type="dxa"/>
        <w:tblInd w:w="93" w:type="dxa"/>
        <w:tblLook w:val="04A0" w:firstRow="1" w:lastRow="0" w:firstColumn="1" w:lastColumn="0" w:noHBand="0" w:noVBand="1"/>
      </w:tblPr>
      <w:tblGrid>
        <w:gridCol w:w="4126"/>
        <w:gridCol w:w="5103"/>
        <w:gridCol w:w="1082"/>
        <w:gridCol w:w="661"/>
      </w:tblGrid>
      <w:tr w:rsidR="00D84C58" w:rsidRPr="00D84C58" w:rsidTr="00367FBE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C58" w:rsidRPr="00D84C58" w:rsidRDefault="00D81A97" w:rsidP="00D81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ru-RU"/>
              </w:rPr>
              <w:t>С</w:t>
            </w:r>
            <w:r w:rsidR="00D84C58" w:rsidRPr="00D84C5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ru-RU"/>
              </w:rPr>
              <w:t>орта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ru-RU"/>
              </w:rPr>
              <w:t xml:space="preserve">  </w:t>
            </w:r>
            <w:r w:rsidR="00D84C58" w:rsidRPr="00D84C5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ru-RU"/>
              </w:rPr>
              <w:t>НА 202</w:t>
            </w:r>
            <w:r w:rsidR="00597BB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ru-RU"/>
              </w:rPr>
              <w:t>3</w:t>
            </w:r>
            <w:r w:rsidR="00D84C58" w:rsidRPr="00D84C5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ru-RU"/>
              </w:rPr>
              <w:t>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58" w:rsidRPr="00DA2207" w:rsidRDefault="00D84C58" w:rsidP="00D84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79646" w:themeColor="accent6"/>
                <w:sz w:val="32"/>
                <w:szCs w:val="32"/>
                <w:lang w:eastAsia="ru-RU"/>
              </w:rPr>
            </w:pPr>
            <w:r w:rsidRPr="00DA2207">
              <w:rPr>
                <w:rFonts w:ascii="Calibri" w:eastAsia="Times New Roman" w:hAnsi="Calibri" w:cs="Calibri"/>
                <w:b/>
                <w:bCs/>
                <w:color w:val="F79646" w:themeColor="accent6"/>
                <w:sz w:val="32"/>
                <w:szCs w:val="32"/>
                <w:lang w:eastAsia="ru-RU"/>
              </w:rPr>
              <w:t>Описание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C58" w:rsidRPr="00DA2207" w:rsidRDefault="00D84C58" w:rsidP="00D84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79646" w:themeColor="accent6"/>
                <w:lang w:eastAsia="ru-RU"/>
              </w:rPr>
            </w:pPr>
            <w:r w:rsidRPr="00DA2207">
              <w:rPr>
                <w:rFonts w:ascii="Calibri" w:eastAsia="Times New Roman" w:hAnsi="Calibri" w:cs="Calibri"/>
                <w:b/>
                <w:bCs/>
                <w:color w:val="F79646" w:themeColor="accent6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C58" w:rsidRPr="00DA2207" w:rsidRDefault="00D84C58" w:rsidP="00D84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79646" w:themeColor="accent6"/>
                <w:lang w:eastAsia="ru-RU"/>
              </w:rPr>
            </w:pPr>
            <w:proofErr w:type="spellStart"/>
            <w:proofErr w:type="gramStart"/>
            <w:r w:rsidRPr="00DA2207">
              <w:rPr>
                <w:rFonts w:ascii="Calibri" w:eastAsia="Times New Roman" w:hAnsi="Calibri" w:cs="Calibri"/>
                <w:b/>
                <w:bCs/>
                <w:color w:val="F79646" w:themeColor="accent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67FBE" w:rsidRPr="00367FBE" w:rsidTr="00367FBE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Персик КОЛОМЕНСКИЙ  сеянцы наши</w:t>
            </w:r>
          </w:p>
          <w:p w:rsidR="008F4980" w:rsidRPr="00367FBE" w:rsidRDefault="008F4980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bookmarkStart w:id="0" w:name="_GoBack"/>
            <w:r w:rsidRPr="00DA2207">
              <w:rPr>
                <w:rFonts w:ascii="Calibri" w:eastAsia="Times New Roman" w:hAnsi="Calibri" w:cs="Calibri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5637660" wp14:editId="03C1250F">
                  <wp:extent cx="2036101" cy="2162175"/>
                  <wp:effectExtent l="0" t="0" r="2540" b="0"/>
                  <wp:docPr id="7" name="Рисунок 7" descr="C:\Users\Елена\Desktop\ПЛОДОВЫЕ и декоратив 2022г\персик коломенский на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Елена\Desktop\ПЛОДОВЫЕ и декоратив 2022г\персик коломенский на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101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Н-3-4м. Плоды средние. Легкое укрытие на зиму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600/700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</w:tr>
      <w:tr w:rsidR="00367FBE" w:rsidRPr="00367FBE" w:rsidTr="00367FB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980" w:rsidRDefault="00160C37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160C37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 xml:space="preserve">Персик ПОЛЕСЬЕ  </w:t>
            </w:r>
          </w:p>
          <w:p w:rsidR="00367FBE" w:rsidRDefault="00160C37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160C37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сеянцы наши</w:t>
            </w:r>
          </w:p>
          <w:p w:rsidR="008F4980" w:rsidRPr="00367FBE" w:rsidRDefault="008F4980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8508" cy="1247775"/>
                  <wp:effectExtent l="0" t="0" r="5080" b="0"/>
                  <wp:docPr id="4" name="Рисунок 4" descr="ma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n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41741" b="33333"/>
                          <a:stretch/>
                        </pic:blipFill>
                        <pic:spPr bwMode="auto">
                          <a:xfrm>
                            <a:off x="0" y="0"/>
                            <a:ext cx="1940672" cy="124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Н-3-4м. Плоды средние. Легкое укрытие на зиму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500/600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</w:tr>
      <w:tr w:rsidR="00367FBE" w:rsidRPr="00367FBE" w:rsidTr="00367FBE">
        <w:trPr>
          <w:trHeight w:val="27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Персик ЗОЛОТАЯ МОСКВА</w:t>
            </w:r>
          </w:p>
          <w:p w:rsidR="008F4980" w:rsidRPr="00367FBE" w:rsidRDefault="008F4980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11744" cy="1362075"/>
                  <wp:effectExtent l="0" t="0" r="3175" b="0"/>
                  <wp:docPr id="8" name="Рисунок 8" descr="ma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i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744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BE" w:rsidRPr="00367FBE" w:rsidRDefault="00367FBE" w:rsidP="000B2E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 xml:space="preserve">Н- 3,5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м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>.К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>рона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округлая, напоминает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шар.Цветки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розовые. Плоды крупных размеров, широкоовальной формы. Иногда встречаются округлые экземпляры. Вес одного персика составляет 150-180 г. Кожица средней плотности, хорошо снимается. Плоды ярко-желтые с румянцем, занимающим примерно половину их поверхности. Полная зрелость плодов наступает во второй декаде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августа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>.Н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>а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кожуре имеется легкое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опушение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. Вкус приятный, сладкий. Косточка средних размеров, хорошо отходит от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мякоти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>.С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>орт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имеет высокий показатель морозостойкости, поэтому его можно выращивать практически в любой климатической зоне.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367FBE" w:rsidRPr="00367FBE" w:rsidTr="00E859C6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Абрикос Воронежский (сеянец наш)</w:t>
            </w:r>
          </w:p>
          <w:p w:rsidR="000B2E1B" w:rsidRPr="00367FBE" w:rsidRDefault="000B2E1B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r w:rsidRPr="00DA2207">
              <w:rPr>
                <w:rFonts w:ascii="Calibri" w:eastAsia="Times New Roman" w:hAnsi="Calibri" w:cs="Calibri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D936B6B" wp14:editId="2B8CC682">
                  <wp:extent cx="1882521" cy="1743075"/>
                  <wp:effectExtent l="0" t="0" r="3810" b="0"/>
                  <wp:docPr id="1" name="Рисунок 1" descr="C:\Users\Елена\Desktop\2021 КОРОБА ВСЕ\короб 20  2021\абрикос вороне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2021 КОРОБА ВСЕ\короб 20  2021\абрикос вороне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521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 xml:space="preserve">Раннего срока созревания. Созревают плоды в конце июля. Сорт частично самоплодный, универсального назначения. Плоды выше средней величины (до 40 г), красивые, желто-оранжевые, с румянцем, сильно бархатисто-опушенные. Мякоть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янтарно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>-желтая, плотная, сочная и сладкая, очень хорошего вкуса, ароматная. Косточка свободная, ядро горькое. Зимостойкость дерева и цветковых почек удовлетворительная.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367FBE" w:rsidRPr="00367FBE" w:rsidTr="00E859C6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lastRenderedPageBreak/>
              <w:t>Абрикос ТЮН (сеянец наш ШЕМЕТОВСКИЙ)</w:t>
            </w:r>
          </w:p>
          <w:p w:rsidR="00DA2207" w:rsidRPr="00367FBE" w:rsidRDefault="00DA2207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133475"/>
                  <wp:effectExtent l="0" t="0" r="0" b="9525"/>
                  <wp:docPr id="14" name="Рисунок 14" descr="https://sun9-35.userapi.com/impg/MoUSSpzI825nFaAVQaB0ZvzUtGLek3ZA_p-dgA/vdpj7rwRM1A.jpg?size=811x1080&amp;quality=96&amp;sign=41f43d0c4ebe0bdca573d0f3c3babe8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9-35.userapi.com/impg/MoUSSpzI825nFaAVQaB0ZvzUtGLek3ZA_p-dgA/vdpj7rwRM1A.jpg?size=811x1080&amp;quality=96&amp;sign=41f43d0c4ebe0bdca573d0f3c3babe8d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255" b="35676"/>
                          <a:stretch/>
                        </pic:blipFill>
                        <pic:spPr bwMode="auto">
                          <a:xfrm>
                            <a:off x="0" y="0"/>
                            <a:ext cx="1421782" cy="113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500-600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367FBE" w:rsidRPr="00367FBE" w:rsidTr="00E859C6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BE" w:rsidRP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Абрикос  (сеянец наш ЛЫКОВСКИЙ)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350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367FBE" w:rsidRPr="00367FBE" w:rsidTr="000B2E1B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Абрикос УЛЬЯНИХИНСКИЙ</w:t>
            </w:r>
          </w:p>
          <w:p w:rsidR="000B2E1B" w:rsidRPr="00367FBE" w:rsidRDefault="000B2E1B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r w:rsidRPr="000B2E1B">
              <w:rPr>
                <w:rFonts w:ascii="Calibri" w:eastAsia="Times New Roman" w:hAnsi="Calibri" w:cs="Calibri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DC233DE" wp14:editId="0E4C91C9">
                  <wp:extent cx="1800225" cy="1513827"/>
                  <wp:effectExtent l="0" t="0" r="0" b="0"/>
                  <wp:docPr id="5" name="Рисунок 5" descr="C:\Users\Елена\Desktop\ПЛОДОВЫЕ и декоратив 2022г\абрикос ульянихи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Елена\Desktop\ПЛОДОВЫЕ и декоратив 2022г\абрикос ульянихин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50" cy="151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Н-3-4 метра. В период цветения выглядит невероятно декоративно. Сочные плоды имеют сладкий вкус с легкой </w:t>
            </w:r>
            <w:proofErr w:type="gram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кислинкой</w:t>
            </w:r>
            <w:proofErr w:type="gram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. Тонкая, но плотная бархатистая кожица позволяет использовать их для разных видов консервирования. Скороплодный</w:t>
            </w:r>
            <w:proofErr w:type="gram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олностью </w:t>
            </w:r>
            <w:proofErr w:type="spell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самоплоден</w:t>
            </w:r>
            <w:proofErr w:type="spell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, поэтому опылители около него высаживают исключительно с целью повышения урожайности.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600/800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2+2</w:t>
            </w:r>
          </w:p>
        </w:tc>
      </w:tr>
      <w:tr w:rsidR="00367FBE" w:rsidRPr="00367FBE" w:rsidTr="000B2E1B">
        <w:trPr>
          <w:trHeight w:val="16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Абрикос Северный  Триумф</w:t>
            </w:r>
            <w:r w:rsidR="00CD3CC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9011FDE" wp14:editId="3B307B1D">
                  <wp:extent cx="1613726" cy="1876425"/>
                  <wp:effectExtent l="0" t="0" r="5715" b="0"/>
                  <wp:docPr id="2" name="Рисунок 2" descr="Описание: https://sadovod-crimea.ru/wp-content/uploads/2018/01/abrikos-triumf-severny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0" descr="Описание: https://sadovod-crimea.ru/wp-content/uploads/2018/01/abrikos-triumf-severny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99" cy="18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Устойчивый среднеспелый сорт. </w:t>
            </w:r>
            <w:proofErr w:type="gram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Зимостойкость древесины очень высокая, цветковых почек – выше средней.</w:t>
            </w:r>
            <w:proofErr w:type="gram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Урожайный. Дерево среднерослое. Плоды массой до 45 г, оранжевые с розовым румянцем, отличного вкуса, универсального использования. Мякоть жёлтая, сочная. Косточка крупная. Ядро сладкое. Относительно устойчив к </w:t>
            </w:r>
            <w:proofErr w:type="spell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выпреванию</w:t>
            </w:r>
            <w:proofErr w:type="spell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. Болезнями и вредителями поражается слабо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367FBE" w:rsidRPr="00367FBE" w:rsidTr="000B2E1B">
        <w:trPr>
          <w:trHeight w:val="16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Абрикос ЭДЕЛЬВЕЙС</w:t>
            </w:r>
          </w:p>
          <w:p w:rsidR="00CD3CC7" w:rsidRPr="00367FBE" w:rsidRDefault="00CD3CC7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6895A47" wp14:editId="6E593925">
                  <wp:extent cx="2021524" cy="2152650"/>
                  <wp:effectExtent l="0" t="0" r="0" b="0"/>
                  <wp:docPr id="3" name="Рисунок 3" descr="Описание: https://avatars.mds.yandex.net/get-pdb/1871031/cb15f30c-cc6e-484f-a8fe-80e40bc7148c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6" descr="Описание: https://avatars.mds.yandex.net/get-pdb/1871031/cb15f30c-cc6e-484f-a8fe-80e40bc7148c/s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43" b="10261"/>
                          <a:stretch/>
                        </pic:blipFill>
                        <pic:spPr bwMode="auto">
                          <a:xfrm>
                            <a:off x="0" y="0"/>
                            <a:ext cx="2031220" cy="216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Н-3-х м. Плоды желтые, румяные с оригинальным «носиком». Вес плода достигает 25 граммов. Мякоть абрикоса, чуть хрящеватая, обладает узнаваемым ароматом и насыщенным вкусом. Косточка легко отделяется, а сам плод отличается долгим сроком хранения. Этот сорт отлично подходит для средней полосы России, относится к ряду </w:t>
            </w:r>
            <w:proofErr w:type="gram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зимостойких</w:t>
            </w:r>
            <w:proofErr w:type="gram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, переносит резкие температурные перепады.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1200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367FBE" w:rsidRPr="00367FBE" w:rsidTr="00DA220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7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 xml:space="preserve">Нектарин     </w:t>
            </w:r>
          </w:p>
          <w:p w:rsidR="00367FBE" w:rsidRP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сеянцы наши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600/700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367FBE" w:rsidRPr="00367FBE" w:rsidTr="00DA2207">
        <w:trPr>
          <w:trHeight w:val="21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lastRenderedPageBreak/>
              <w:t xml:space="preserve">Черешня </w:t>
            </w:r>
            <w:proofErr w:type="spellStart"/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Ревна</w:t>
            </w:r>
            <w:proofErr w:type="spellEnd"/>
          </w:p>
          <w:p w:rsidR="00CD3CC7" w:rsidRPr="00367FBE" w:rsidRDefault="00CD3CC7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r w:rsidRPr="00E859C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0"/>
                <w:szCs w:val="30"/>
                <w:lang w:eastAsia="ru-RU"/>
              </w:rPr>
              <w:drawing>
                <wp:inline distT="0" distB="0" distL="0" distR="0" wp14:anchorId="2C64DA39" wp14:editId="341479C6">
                  <wp:extent cx="1685925" cy="1685925"/>
                  <wp:effectExtent l="0" t="0" r="9525" b="9525"/>
                  <wp:docPr id="21" name="Рисунок 21" descr="C:\Users\Елена\Desktop\черешни дюки 2021\черешня Р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Елена\Desktop\черешни дюки 2021\черешня Р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309" cy="168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Среднепозднего срока созревания, частично самоплодный сорт. Дерево среднерослое, крона пирамидальная, средней густоты. Плоды средней величины, 4,7 г, плоскоокруглой формы, выравненные. При созревании не растрескиваются. Кожица темно-красная, почти черная, плотная. Отрыв плода от плодоножки сухой. Мякоть темно-красная, плотная, сочная. Вкус сладкий, отличный. Урожайность высокая. Универсальный.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800/1200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</w:tr>
      <w:tr w:rsidR="00367FBE" w:rsidRPr="00367FBE" w:rsidTr="00DA2207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 xml:space="preserve">Черешня </w:t>
            </w:r>
            <w:proofErr w:type="spellStart"/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Овстуженка</w:t>
            </w:r>
            <w:proofErr w:type="spellEnd"/>
          </w:p>
          <w:p w:rsidR="00CD3CC7" w:rsidRPr="00367FBE" w:rsidRDefault="00CD3CC7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F088DC" wp14:editId="4ABF45D3">
                  <wp:extent cx="1619250" cy="1447800"/>
                  <wp:effectExtent l="0" t="0" r="0" b="0"/>
                  <wp:docPr id="9" name="Рисунок 9" descr="Описание: http://podosinki-center.ru/image/catalog/15485800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5" descr="Описание: http://podosinki-center.ru/image/catalog/154858009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4" r="3955"/>
                          <a:stretch/>
                        </pic:blipFill>
                        <pic:spPr bwMode="auto">
                          <a:xfrm>
                            <a:off x="0" y="0"/>
                            <a:ext cx="1618931" cy="144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Раннесреднего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срока созревания, универсального назначения. Дерево среднерослое-3,5м,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быстрорастуще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>. В плодоношение вступает на 5-й год. Плоды овальные, темно-красные, массой 4,2 г. Мякоть темно-красная, сочная, сладкого вкуса. Дегустационная оценка 4,7 балла.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367FBE" w:rsidRPr="00367FBE" w:rsidTr="00E859C6">
        <w:trPr>
          <w:trHeight w:val="15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Черешня Фатеж</w:t>
            </w:r>
          </w:p>
          <w:p w:rsidR="00E859C6" w:rsidRPr="00367FBE" w:rsidRDefault="00E859C6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4583D9" wp14:editId="64DFF96A">
                  <wp:extent cx="1924050" cy="1447502"/>
                  <wp:effectExtent l="0" t="0" r="0" b="635"/>
                  <wp:docPr id="10" name="Рисунок 10" descr="i?id=097e4653d29ba5a8dd0c1333648823c0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?id=097e4653d29ba5a8dd0c1333648823c0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783" cy="145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 xml:space="preserve">Н-4-5м. Среднераннего срока созревания, самобесплодный сорт. Дерево среднерослое с шаровидной раскидистой кроной средней густоты. В плодоношение вступает на 5-й год. 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>Плоды округлые, красные, массой 4,4 г. Мякоть светло-розовая, нежная, хрящеватая, кисло-сладкая.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Дегустационная оценка 4,7 балла, десертного назначения. Плоды транспортабельны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367FBE" w:rsidRPr="00367FBE" w:rsidTr="00E859C6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FBE" w:rsidRDefault="00367FBE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Черешня Орловская Розовая</w:t>
            </w:r>
          </w:p>
          <w:p w:rsidR="00E859C6" w:rsidRPr="00367FBE" w:rsidRDefault="00E859C6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D28FA4" wp14:editId="51DD4A2A">
                  <wp:extent cx="1800225" cy="1635737"/>
                  <wp:effectExtent l="0" t="0" r="0" b="3175"/>
                  <wp:docPr id="6" name="Рисунок 6" descr="Описание: https://selcdn.fedsp.com/yodh/6/10548/4d5a2838a0c3f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4" descr="Описание: https://selcdn.fedsp.com/yodh/6/10548/4d5a2838a0c3f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185" cy="164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BE" w:rsidRPr="00367FBE" w:rsidRDefault="00367FBE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 xml:space="preserve">Н- 3,5 м. Зимостойкость цветковых почек высокая. Сорт относительно устойчив к </w:t>
            </w:r>
            <w:proofErr w:type="spellStart"/>
            <w:r w:rsidRPr="00367FBE">
              <w:rPr>
                <w:rFonts w:ascii="Calibri" w:eastAsia="Times New Roman" w:hAnsi="Calibri" w:cs="Calibri"/>
                <w:lang w:eastAsia="ru-RU"/>
              </w:rPr>
              <w:t>коккомикозу</w:t>
            </w:r>
            <w:proofErr w:type="spellEnd"/>
            <w:r w:rsidRPr="00367FBE">
              <w:rPr>
                <w:rFonts w:ascii="Calibri" w:eastAsia="Times New Roman" w:hAnsi="Calibri" w:cs="Calibri"/>
                <w:lang w:eastAsia="ru-RU"/>
              </w:rPr>
              <w:t>. Среднеспелый. Плоды массой 4 г, розовые. Дегустационная оценка 4,4 балла. Урожайность 10 кг с дерева.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FBE" w:rsidRPr="00367FBE" w:rsidRDefault="00367FBE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37458D" w:rsidRPr="00367FBE" w:rsidTr="00321B3E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8D" w:rsidRDefault="0037458D" w:rsidP="00C80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ДЮК  "ЧУДО ВИШНЯ"</w:t>
            </w:r>
          </w:p>
          <w:p w:rsidR="0037458D" w:rsidRPr="00367FBE" w:rsidRDefault="0037458D" w:rsidP="00C80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37458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44278CE5" wp14:editId="3C550D8D">
                  <wp:extent cx="2038350" cy="1526630"/>
                  <wp:effectExtent l="0" t="0" r="0" b="0"/>
                  <wp:docPr id="31" name="Рисунок 31" descr="C:\Users\Елена\Desktop\ЯБЛОНИ 2021 В АПРЕЛЕ\дюк кормилиц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Елена\Desktop\ЯБЛОНИ 2021 В АПРЕЛЕ\дюк кормилиц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500" cy="152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8D" w:rsidRPr="00367FBE" w:rsidRDefault="0037458D" w:rsidP="00C805C3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Гибрид  вишни и черешни, которые получили название «</w:t>
            </w:r>
            <w:proofErr w:type="spell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дюк</w:t>
            </w:r>
            <w:proofErr w:type="spell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». Ее ценят за крупные и сочные плоды, отличающиеся десертной и сладкой </w:t>
            </w:r>
            <w:proofErr w:type="spell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мякотью</w:t>
            </w:r>
            <w:proofErr w:type="gramStart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лоды</w:t>
            </w:r>
            <w:proofErr w:type="spellEnd"/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крупные, вес одного — от 8 до 10 г. Форма шарообразная, поверхность гладкая и блестящая, цвет темно-красный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58D" w:rsidRPr="00367FBE" w:rsidRDefault="0037458D" w:rsidP="00C80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800/1200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58D" w:rsidRPr="00367FBE" w:rsidRDefault="0037458D" w:rsidP="00C80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37458D" w:rsidRPr="00367FBE" w:rsidTr="00321B3E">
        <w:trPr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8D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lastRenderedPageBreak/>
              <w:t>Кизил Грушевидный (сеянцы наши)</w:t>
            </w:r>
          </w:p>
          <w:p w:rsidR="0037458D" w:rsidRPr="00367FBE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30B3C" wp14:editId="5592B18C">
                  <wp:extent cx="2047026" cy="1552575"/>
                  <wp:effectExtent l="0" t="0" r="0" b="0"/>
                  <wp:docPr id="34" name="Рисунок 34" descr="Описание: https://avatars.mds.yandex.net/get-pdb/1607455/e7cb64c3-cde9-4823-81ac-f8d8764ed232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6" descr="Описание: https://avatars.mds.yandex.net/get-pdb/1607455/e7cb64c3-cde9-4823-81ac-f8d8764ed232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026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8D" w:rsidRPr="00367FBE" w:rsidRDefault="0037458D" w:rsidP="00367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Н-3-5м</w:t>
            </w:r>
            <w:proofErr w:type="gramStart"/>
            <w:r w:rsidRPr="00367F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67F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вально-пирамидальная крона, плоды "бутылочной формы" 5-6 грамм. Длина 25 мм диаметр 20 мм. Созревают в середине августа. Морозостойкость -33 град.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8D" w:rsidRPr="00367FBE" w:rsidRDefault="0037458D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350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58D" w:rsidRPr="00367FBE" w:rsidRDefault="0037458D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37458D" w:rsidRPr="00367FBE" w:rsidTr="00321B3E">
        <w:trPr>
          <w:trHeight w:val="9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8D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 xml:space="preserve">Шелковица ЧЕРНАЯ </w:t>
            </w:r>
          </w:p>
          <w:p w:rsidR="0037458D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>сеянцы наши</w:t>
            </w:r>
          </w:p>
          <w:p w:rsidR="0037458D" w:rsidRPr="00367FBE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r w:rsidRPr="00E859C6">
              <w:rPr>
                <w:rFonts w:ascii="Calibri" w:eastAsia="Times New Roman" w:hAnsi="Calibri" w:cs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D1372C2" wp14:editId="2E265C9C">
                  <wp:extent cx="1843430" cy="1028700"/>
                  <wp:effectExtent l="0" t="0" r="4445" b="0"/>
                  <wp:docPr id="11" name="Рисунок 11" descr="C:\Users\Елена\Desktop\ЯБЛОНИ 2021\ЯБЛОНИ 2021 В АПРЕЛЕ\шелковица ч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лена\Desktop\ЯБЛОНИ 2021\ЯБЛОНИ 2021 В АПРЕЛЕ\шелковица ч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3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8D" w:rsidRPr="00367FBE" w:rsidRDefault="0037458D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Дерево 3-5м. Ягоды  очень сладкие, вкусные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.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Шелковица светолюбива, неприхотлива к почве. Хорошо переносит обрезку. Довольно 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>морозостойка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>, выдерживает понижение температуры до —30°С.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8D" w:rsidRPr="00367FBE" w:rsidRDefault="0037458D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8D" w:rsidRPr="00367FBE" w:rsidRDefault="0037458D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</w:tr>
      <w:tr w:rsidR="0037458D" w:rsidRPr="00367FBE" w:rsidTr="00367FB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8D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 xml:space="preserve">Шелковица БЕЛАЯ </w:t>
            </w:r>
          </w:p>
          <w:p w:rsidR="0037458D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b/>
                <w:sz w:val="32"/>
                <w:szCs w:val="32"/>
                <w:u w:val="single"/>
                <w:lang w:eastAsia="ru-RU"/>
              </w:rPr>
              <w:t xml:space="preserve"> сеянцы наши</w:t>
            </w:r>
          </w:p>
          <w:p w:rsidR="0037458D" w:rsidRPr="00367FBE" w:rsidRDefault="0037458D" w:rsidP="00160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r w:rsidRPr="00E859C6">
              <w:rPr>
                <w:rFonts w:ascii="Calibri" w:eastAsia="Times New Roman" w:hAnsi="Calibri" w:cs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9A3D871" wp14:editId="0DB33475">
                  <wp:extent cx="1562100" cy="1562100"/>
                  <wp:effectExtent l="0" t="0" r="0" b="0"/>
                  <wp:docPr id="12" name="Рисунок 12" descr="C:\Users\Елена\Desktop\ЯБЛОНИ 2021\ЯБЛОНИ 2021 В АПРЕЛЕ\шелковица бел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Елена\Desktop\ЯБЛОНИ 2021\ЯБЛОНИ 2021 В АПРЕЛЕ\шелковица бел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8D" w:rsidRPr="00367FBE" w:rsidRDefault="0037458D" w:rsidP="00367FB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Дерево 3-5м. Ягоды  очень сладкие, вкусные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.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 xml:space="preserve"> Шелковица светолюбива, неприхотлива к почве. Хорошо переносит обрезку. Довольно </w:t>
            </w:r>
            <w:proofErr w:type="gramStart"/>
            <w:r w:rsidRPr="00367FBE">
              <w:rPr>
                <w:rFonts w:ascii="Calibri" w:eastAsia="Times New Roman" w:hAnsi="Calibri" w:cs="Calibri"/>
                <w:lang w:eastAsia="ru-RU"/>
              </w:rPr>
              <w:t>морозостойка</w:t>
            </w:r>
            <w:proofErr w:type="gramEnd"/>
            <w:r w:rsidRPr="00367FBE">
              <w:rPr>
                <w:rFonts w:ascii="Calibri" w:eastAsia="Times New Roman" w:hAnsi="Calibri" w:cs="Calibri"/>
                <w:lang w:eastAsia="ru-RU"/>
              </w:rPr>
              <w:t>, выдерживает понижение температуры до —30°С.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8D" w:rsidRPr="00367FBE" w:rsidRDefault="0037458D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8D" w:rsidRPr="00367FBE" w:rsidRDefault="0037458D" w:rsidP="00367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67FB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</w:tr>
    </w:tbl>
    <w:p w:rsidR="000D4DF8" w:rsidRDefault="000D4DF8"/>
    <w:sectPr w:rsidR="000D4DF8" w:rsidSect="00DA2207">
      <w:headerReference w:type="default" r:id="rId24"/>
      <w:footerReference w:type="default" r:id="rId25"/>
      <w:pgSz w:w="11906" w:h="16838"/>
      <w:pgMar w:top="426" w:right="850" w:bottom="568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B4" w:rsidRDefault="00D964B4" w:rsidP="00D549F1">
      <w:pPr>
        <w:spacing w:after="0" w:line="240" w:lineRule="auto"/>
      </w:pPr>
      <w:r>
        <w:separator/>
      </w:r>
    </w:p>
  </w:endnote>
  <w:endnote w:type="continuationSeparator" w:id="0">
    <w:p w:rsidR="00D964B4" w:rsidRDefault="00D964B4" w:rsidP="00D5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124070"/>
      <w:docPartObj>
        <w:docPartGallery w:val="Page Numbers (Bottom of Page)"/>
        <w:docPartUnique/>
      </w:docPartObj>
    </w:sdtPr>
    <w:sdtEndPr/>
    <w:sdtContent>
      <w:p w:rsidR="00D549F1" w:rsidRDefault="00D549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97">
          <w:rPr>
            <w:noProof/>
          </w:rPr>
          <w:t>3</w:t>
        </w:r>
        <w:r>
          <w:fldChar w:fldCharType="end"/>
        </w:r>
      </w:p>
    </w:sdtContent>
  </w:sdt>
  <w:p w:rsidR="00D549F1" w:rsidRDefault="00D549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B4" w:rsidRDefault="00D964B4" w:rsidP="00D549F1">
      <w:pPr>
        <w:spacing w:after="0" w:line="240" w:lineRule="auto"/>
      </w:pPr>
      <w:r>
        <w:separator/>
      </w:r>
    </w:p>
  </w:footnote>
  <w:footnote w:type="continuationSeparator" w:id="0">
    <w:p w:rsidR="00D964B4" w:rsidRDefault="00D964B4" w:rsidP="00D54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9966"/>
      <w:docPartObj>
        <w:docPartGallery w:val="Page Numbers (Top of Page)"/>
        <w:docPartUnique/>
      </w:docPartObj>
    </w:sdtPr>
    <w:sdtContent>
      <w:p w:rsidR="00E859C6" w:rsidRDefault="00E859C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97">
          <w:rPr>
            <w:noProof/>
          </w:rPr>
          <w:t>3</w:t>
        </w:r>
        <w:r>
          <w:fldChar w:fldCharType="end"/>
        </w:r>
      </w:p>
    </w:sdtContent>
  </w:sdt>
  <w:p w:rsidR="00E859C6" w:rsidRDefault="00E8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58"/>
    <w:rsid w:val="000B2E1B"/>
    <w:rsid w:val="000D4DF8"/>
    <w:rsid w:val="00160C37"/>
    <w:rsid w:val="00321B3E"/>
    <w:rsid w:val="00367FBE"/>
    <w:rsid w:val="0037458D"/>
    <w:rsid w:val="00425ADD"/>
    <w:rsid w:val="004723B7"/>
    <w:rsid w:val="00597BB3"/>
    <w:rsid w:val="006728B1"/>
    <w:rsid w:val="007A71FD"/>
    <w:rsid w:val="008F4980"/>
    <w:rsid w:val="00B63A1D"/>
    <w:rsid w:val="00CD3CC7"/>
    <w:rsid w:val="00D549F1"/>
    <w:rsid w:val="00D81A97"/>
    <w:rsid w:val="00D84C58"/>
    <w:rsid w:val="00D964B4"/>
    <w:rsid w:val="00DA2207"/>
    <w:rsid w:val="00E859C6"/>
    <w:rsid w:val="00F231AA"/>
    <w:rsid w:val="00F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9F1"/>
  </w:style>
  <w:style w:type="paragraph" w:styleId="a5">
    <w:name w:val="footer"/>
    <w:basedOn w:val="a"/>
    <w:link w:val="a6"/>
    <w:uiPriority w:val="99"/>
    <w:unhideWhenUsed/>
    <w:rsid w:val="00D5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9F1"/>
  </w:style>
  <w:style w:type="paragraph" w:styleId="a7">
    <w:name w:val="Balloon Text"/>
    <w:basedOn w:val="a"/>
    <w:link w:val="a8"/>
    <w:uiPriority w:val="99"/>
    <w:semiHidden/>
    <w:unhideWhenUsed/>
    <w:rsid w:val="0047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9F1"/>
  </w:style>
  <w:style w:type="paragraph" w:styleId="a5">
    <w:name w:val="footer"/>
    <w:basedOn w:val="a"/>
    <w:link w:val="a6"/>
    <w:uiPriority w:val="99"/>
    <w:unhideWhenUsed/>
    <w:rsid w:val="00D5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9F1"/>
  </w:style>
  <w:style w:type="paragraph" w:styleId="a7">
    <w:name w:val="Balloon Text"/>
    <w:basedOn w:val="a"/>
    <w:link w:val="a8"/>
    <w:uiPriority w:val="99"/>
    <w:semiHidden/>
    <w:unhideWhenUsed/>
    <w:rsid w:val="0047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73B4-30D9-4486-99F1-8C91A07D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19</cp:revision>
  <dcterms:created xsi:type="dcterms:W3CDTF">2023-03-19T18:34:00Z</dcterms:created>
  <dcterms:modified xsi:type="dcterms:W3CDTF">2023-03-19T19:03:00Z</dcterms:modified>
</cp:coreProperties>
</file>